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543B" w14:textId="2EC1A8FF"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14:paraId="7BDA2589" w14:textId="77777777"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D76B52">
        <w:rPr>
          <w:rFonts w:cstheme="minorHAnsi"/>
          <w:b/>
          <w:sz w:val="40"/>
          <w:szCs w:val="40"/>
        </w:rPr>
        <w:t>Chcesz rozwijać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14:paraId="7ADEEB42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14:paraId="54F431CB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14:paraId="37272B76" w14:textId="77777777"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14:paraId="74BB2B3A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14:paraId="40C5E6C5" w14:textId="77777777" w:rsidR="00B056E3" w:rsidRDefault="00B056E3" w:rsidP="00B056E3">
      <w:pPr>
        <w:pStyle w:val="Bezodstpw"/>
        <w:rPr>
          <w:sz w:val="28"/>
          <w:szCs w:val="32"/>
        </w:rPr>
      </w:pPr>
    </w:p>
    <w:p w14:paraId="6EA4C992" w14:textId="63E073CF" w:rsidR="00B056E3" w:rsidRPr="000E69F9" w:rsidRDefault="00AE587A" w:rsidP="00B056E3">
      <w:pPr>
        <w:pStyle w:val="Bezodstpw"/>
        <w:jc w:val="center"/>
        <w:rPr>
          <w:b/>
          <w:bCs/>
          <w:color w:val="C00000"/>
          <w:sz w:val="32"/>
          <w:szCs w:val="32"/>
        </w:rPr>
      </w:pPr>
      <w:r w:rsidRPr="000E69F9">
        <w:rPr>
          <w:b/>
          <w:bCs/>
          <w:color w:val="C00000"/>
          <w:sz w:val="32"/>
          <w:szCs w:val="32"/>
        </w:rPr>
        <w:t>B</w:t>
      </w:r>
      <w:r w:rsidR="00901A46" w:rsidRPr="000E69F9">
        <w:rPr>
          <w:b/>
          <w:bCs/>
          <w:color w:val="C00000"/>
          <w:sz w:val="32"/>
          <w:szCs w:val="32"/>
        </w:rPr>
        <w:t xml:space="preserve">ank </w:t>
      </w:r>
      <w:r w:rsidRPr="000E69F9">
        <w:rPr>
          <w:b/>
          <w:bCs/>
          <w:color w:val="C00000"/>
          <w:sz w:val="32"/>
          <w:szCs w:val="32"/>
        </w:rPr>
        <w:t>G</w:t>
      </w:r>
      <w:r w:rsidR="00901A46" w:rsidRPr="000E69F9">
        <w:rPr>
          <w:b/>
          <w:bCs/>
          <w:color w:val="C00000"/>
          <w:sz w:val="32"/>
          <w:szCs w:val="32"/>
        </w:rPr>
        <w:t xml:space="preserve">ospodarstwa </w:t>
      </w:r>
      <w:r w:rsidRPr="000E69F9">
        <w:rPr>
          <w:b/>
          <w:bCs/>
          <w:color w:val="C00000"/>
          <w:sz w:val="32"/>
          <w:szCs w:val="32"/>
        </w:rPr>
        <w:t>K</w:t>
      </w:r>
      <w:r w:rsidR="00901A46" w:rsidRPr="000E69F9">
        <w:rPr>
          <w:b/>
          <w:bCs/>
          <w:color w:val="C00000"/>
          <w:sz w:val="32"/>
          <w:szCs w:val="32"/>
        </w:rPr>
        <w:t>rajowego</w:t>
      </w:r>
    </w:p>
    <w:p w14:paraId="1F0535D7" w14:textId="34C7C12A" w:rsidR="009025E9" w:rsidRPr="000E69F9" w:rsidRDefault="00B056E3" w:rsidP="00B056E3">
      <w:pPr>
        <w:pStyle w:val="Bezodstpw"/>
        <w:jc w:val="center"/>
        <w:rPr>
          <w:color w:val="C00000"/>
          <w:sz w:val="32"/>
          <w:szCs w:val="32"/>
        </w:rPr>
      </w:pPr>
      <w:r w:rsidRPr="000E69F9">
        <w:rPr>
          <w:b/>
          <w:bCs/>
          <w:color w:val="C00000"/>
          <w:sz w:val="32"/>
          <w:szCs w:val="32"/>
        </w:rPr>
        <w:t>Państwowy Bank Rozwoju</w:t>
      </w:r>
    </w:p>
    <w:p w14:paraId="4B763659" w14:textId="6F613E6F" w:rsidR="008B48DF" w:rsidRPr="00487751" w:rsidRDefault="008B48DF" w:rsidP="009025E9">
      <w:pPr>
        <w:pStyle w:val="Bezodstpw"/>
        <w:jc w:val="center"/>
      </w:pPr>
    </w:p>
    <w:p w14:paraId="110FCBED" w14:textId="05BECFB9" w:rsidR="008B48DF" w:rsidRPr="009025E9" w:rsidRDefault="000949FA" w:rsidP="000949FA">
      <w:pPr>
        <w:pStyle w:val="Bezodstpw"/>
        <w:jc w:val="both"/>
        <w:rPr>
          <w:rFonts w:cstheme="minorHAnsi"/>
          <w:b/>
          <w:color w:val="2E74B5" w:themeColor="accent1" w:themeShade="BF"/>
          <w:sz w:val="32"/>
          <w:szCs w:val="32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Pożyczk</w:t>
      </w:r>
      <w:r w:rsidR="00B056E3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a</w:t>
      </w: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 xml:space="preserve"> mał</w:t>
      </w:r>
      <w:r w:rsidR="00B056E3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a</w:t>
      </w:r>
    </w:p>
    <w:p w14:paraId="260F038A" w14:textId="77777777" w:rsidR="00F36DFF" w:rsidRPr="000949FA" w:rsidRDefault="000949FA" w:rsidP="000949FA">
      <w:pPr>
        <w:pStyle w:val="Bezodstpw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dla sektora </w:t>
      </w:r>
      <w:r w:rsidRPr="00CB53CE">
        <w:rPr>
          <w:rFonts w:cstheme="minorHAnsi"/>
          <w:b/>
          <w:color w:val="C00000"/>
          <w:sz w:val="28"/>
          <w:szCs w:val="28"/>
        </w:rPr>
        <w:t>MŚP</w:t>
      </w:r>
    </w:p>
    <w:p w14:paraId="1FE13C61" w14:textId="55685C52" w:rsidR="00150B79" w:rsidRDefault="00C81AE6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>finansowanie</w:t>
      </w:r>
      <w:r w:rsidR="00DD570C" w:rsidRPr="00F36DFF">
        <w:rPr>
          <w:rFonts w:cstheme="minorHAnsi"/>
          <w:b/>
          <w:sz w:val="28"/>
          <w:szCs w:val="28"/>
        </w:rPr>
        <w:t xml:space="preserve"> </w:t>
      </w:r>
      <w:r w:rsidR="00C01D1F">
        <w:rPr>
          <w:rFonts w:cstheme="minorHAnsi"/>
          <w:b/>
          <w:sz w:val="28"/>
          <w:szCs w:val="28"/>
        </w:rPr>
        <w:t>od</w:t>
      </w:r>
      <w:r w:rsidR="00DD570C" w:rsidRPr="00F36DFF">
        <w:rPr>
          <w:rFonts w:cstheme="minorHAnsi"/>
          <w:b/>
          <w:sz w:val="28"/>
          <w:szCs w:val="28"/>
        </w:rPr>
        <w:t xml:space="preserve"> </w:t>
      </w:r>
      <w:r w:rsidR="00C01D1F">
        <w:rPr>
          <w:rFonts w:cstheme="minorHAnsi"/>
          <w:b/>
          <w:color w:val="C00000"/>
          <w:sz w:val="28"/>
          <w:szCs w:val="28"/>
        </w:rPr>
        <w:t xml:space="preserve">10 tyś. do </w:t>
      </w:r>
      <w:r w:rsidR="000949FA">
        <w:rPr>
          <w:rFonts w:cstheme="minorHAnsi"/>
          <w:b/>
          <w:color w:val="C00000"/>
          <w:sz w:val="28"/>
          <w:szCs w:val="28"/>
        </w:rPr>
        <w:t xml:space="preserve"> </w:t>
      </w:r>
      <w:r w:rsidR="00C01D1F">
        <w:rPr>
          <w:rFonts w:cstheme="minorHAnsi"/>
          <w:b/>
          <w:color w:val="C00000"/>
          <w:sz w:val="28"/>
          <w:szCs w:val="28"/>
        </w:rPr>
        <w:t>250 tyś.</w:t>
      </w:r>
      <w:r w:rsidRPr="00F36DFF">
        <w:rPr>
          <w:rFonts w:cstheme="minorHAnsi"/>
          <w:b/>
          <w:color w:val="C00000"/>
          <w:sz w:val="28"/>
          <w:szCs w:val="28"/>
        </w:rPr>
        <w:t xml:space="preserve"> PLN</w:t>
      </w:r>
    </w:p>
    <w:p w14:paraId="02929560" w14:textId="7ABD6C15" w:rsidR="002266A5" w:rsidRDefault="002266A5" w:rsidP="002266A5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2266A5">
        <w:rPr>
          <w:rFonts w:cstheme="minorHAnsi"/>
          <w:b/>
          <w:sz w:val="28"/>
          <w:szCs w:val="28"/>
        </w:rPr>
        <w:t>oprocentowanie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="00F52891">
        <w:rPr>
          <w:rFonts w:cstheme="minorHAnsi"/>
          <w:b/>
          <w:color w:val="C00000"/>
          <w:sz w:val="28"/>
          <w:szCs w:val="28"/>
        </w:rPr>
        <w:t xml:space="preserve"> </w:t>
      </w:r>
      <w:r w:rsidR="00680577">
        <w:rPr>
          <w:rFonts w:cstheme="minorHAnsi"/>
          <w:b/>
          <w:color w:val="C00000"/>
          <w:sz w:val="28"/>
          <w:szCs w:val="28"/>
        </w:rPr>
        <w:t>3</w:t>
      </w:r>
      <w:r w:rsidR="000A4185">
        <w:rPr>
          <w:rFonts w:cstheme="minorHAnsi"/>
          <w:b/>
          <w:color w:val="C00000"/>
          <w:sz w:val="28"/>
          <w:szCs w:val="28"/>
        </w:rPr>
        <w:t xml:space="preserve">,29 </w:t>
      </w:r>
      <w:r w:rsidR="00F52891">
        <w:rPr>
          <w:rFonts w:cstheme="minorHAnsi"/>
          <w:b/>
          <w:color w:val="C00000"/>
          <w:sz w:val="28"/>
          <w:szCs w:val="28"/>
        </w:rPr>
        <w:t>%</w:t>
      </w:r>
    </w:p>
    <w:p w14:paraId="1ED6178D" w14:textId="7F3DB9DF" w:rsidR="00DD570C" w:rsidRPr="00F36DFF" w:rsidRDefault="00DD570C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 xml:space="preserve">okres spłaty </w:t>
      </w:r>
      <w:r w:rsidR="000949FA">
        <w:rPr>
          <w:rFonts w:cstheme="minorHAnsi"/>
          <w:b/>
          <w:color w:val="C00000"/>
          <w:sz w:val="28"/>
          <w:szCs w:val="28"/>
        </w:rPr>
        <w:t>do 5</w:t>
      </w:r>
      <w:r w:rsidRPr="00F36DFF">
        <w:rPr>
          <w:rFonts w:cstheme="minorHAnsi"/>
          <w:b/>
          <w:color w:val="C00000"/>
          <w:sz w:val="28"/>
          <w:szCs w:val="28"/>
        </w:rPr>
        <w:t xml:space="preserve"> lat</w:t>
      </w:r>
      <w:r w:rsidR="00B056E3">
        <w:rPr>
          <w:rFonts w:cstheme="minorHAnsi"/>
          <w:b/>
          <w:color w:val="C00000"/>
          <w:sz w:val="28"/>
          <w:szCs w:val="28"/>
        </w:rPr>
        <w:t xml:space="preserve"> (60 m-cy)</w:t>
      </w:r>
    </w:p>
    <w:p w14:paraId="16524C8C" w14:textId="49078E09" w:rsidR="00DD570C" w:rsidRDefault="00DD570C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 xml:space="preserve">karencja w spłacie </w:t>
      </w:r>
      <w:r w:rsidR="00FF3959" w:rsidRPr="00F36DFF">
        <w:rPr>
          <w:rFonts w:cstheme="minorHAnsi"/>
          <w:b/>
          <w:color w:val="C00000"/>
          <w:sz w:val="28"/>
          <w:szCs w:val="28"/>
        </w:rPr>
        <w:t>do 6</w:t>
      </w:r>
      <w:r w:rsidRPr="00F36DFF">
        <w:rPr>
          <w:rFonts w:cstheme="minorHAnsi"/>
          <w:b/>
          <w:color w:val="C00000"/>
          <w:sz w:val="28"/>
          <w:szCs w:val="28"/>
        </w:rPr>
        <w:t xml:space="preserve"> m</w:t>
      </w:r>
      <w:r w:rsidR="002E7888">
        <w:rPr>
          <w:rFonts w:cstheme="minorHAnsi"/>
          <w:b/>
          <w:color w:val="C00000"/>
          <w:sz w:val="28"/>
          <w:szCs w:val="28"/>
        </w:rPr>
        <w:t>iesięcy</w:t>
      </w:r>
      <w:r w:rsidR="00F52891">
        <w:rPr>
          <w:rFonts w:cstheme="minorHAnsi"/>
          <w:b/>
          <w:color w:val="C00000"/>
          <w:sz w:val="28"/>
          <w:szCs w:val="28"/>
        </w:rPr>
        <w:t xml:space="preserve"> (możliwość wydłużenia do 9 miesięcy)</w:t>
      </w:r>
    </w:p>
    <w:p w14:paraId="6E4F65E8" w14:textId="77777777" w:rsidR="000949FA" w:rsidRDefault="000949FA" w:rsidP="000949FA">
      <w:pPr>
        <w:pStyle w:val="Bezodstpw"/>
        <w:rPr>
          <w:rFonts w:cstheme="minorHAnsi"/>
          <w:b/>
          <w:color w:val="C00000"/>
          <w:sz w:val="28"/>
          <w:szCs w:val="28"/>
        </w:rPr>
      </w:pPr>
    </w:p>
    <w:p w14:paraId="72E90E49" w14:textId="5503FDCC" w:rsidR="00CB53CE" w:rsidRPr="009025E9" w:rsidRDefault="000949FA" w:rsidP="00CB53CE">
      <w:pPr>
        <w:pStyle w:val="Bezodstpw"/>
        <w:rPr>
          <w:rFonts w:cstheme="minorHAnsi"/>
          <w:b/>
          <w:color w:val="2E74B5" w:themeColor="accent1" w:themeShade="BF"/>
          <w:sz w:val="32"/>
          <w:szCs w:val="32"/>
          <w:u w:val="single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Pożyczk</w:t>
      </w:r>
      <w:r w:rsidR="00B056E3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a</w:t>
      </w: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 xml:space="preserve"> duż</w:t>
      </w:r>
      <w:r w:rsidR="00B056E3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a</w:t>
      </w:r>
    </w:p>
    <w:p w14:paraId="21A0CBD7" w14:textId="20530A9C" w:rsidR="00CB53CE" w:rsidRPr="00CB53CE" w:rsidRDefault="00CB53CE" w:rsidP="00CB53CE">
      <w:pPr>
        <w:pStyle w:val="Bezodstpw"/>
        <w:rPr>
          <w:rFonts w:cstheme="minorHAnsi"/>
          <w:b/>
          <w:color w:val="2F5496" w:themeColor="accent5" w:themeShade="BF"/>
          <w:sz w:val="28"/>
          <w:szCs w:val="28"/>
        </w:rPr>
      </w:pPr>
      <w:r w:rsidRPr="00CB53CE">
        <w:rPr>
          <w:rFonts w:cstheme="minorHAnsi"/>
          <w:b/>
          <w:sz w:val="28"/>
          <w:szCs w:val="28"/>
        </w:rPr>
        <w:t xml:space="preserve">dla sektora </w:t>
      </w:r>
      <w:r w:rsidRPr="00CB53CE">
        <w:rPr>
          <w:rFonts w:cstheme="minorHAnsi"/>
          <w:b/>
          <w:color w:val="C00000"/>
          <w:sz w:val="28"/>
          <w:szCs w:val="28"/>
        </w:rPr>
        <w:t xml:space="preserve">MŚP </w:t>
      </w:r>
    </w:p>
    <w:p w14:paraId="5A65CFC5" w14:textId="2A1EC337" w:rsidR="002266A5" w:rsidRDefault="00CB53CE" w:rsidP="000949F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finansowanie </w:t>
      </w:r>
      <w:r w:rsidR="00C0322B" w:rsidRPr="00C0322B">
        <w:rPr>
          <w:rFonts w:cstheme="minorHAnsi"/>
          <w:b/>
          <w:color w:val="C00000"/>
          <w:sz w:val="28"/>
          <w:szCs w:val="28"/>
        </w:rPr>
        <w:t xml:space="preserve">od 500 tyś. </w:t>
      </w:r>
      <w:r w:rsidR="00C0322B">
        <w:rPr>
          <w:rFonts w:cstheme="minorHAnsi"/>
          <w:b/>
          <w:color w:val="C00000"/>
          <w:sz w:val="28"/>
          <w:szCs w:val="28"/>
        </w:rPr>
        <w:t>do</w:t>
      </w:r>
      <w:r w:rsidR="000949FA" w:rsidRPr="00C0322B">
        <w:rPr>
          <w:rFonts w:cstheme="minorHAnsi"/>
          <w:b/>
          <w:color w:val="C00000"/>
          <w:sz w:val="28"/>
          <w:szCs w:val="28"/>
        </w:rPr>
        <w:t xml:space="preserve"> </w:t>
      </w:r>
      <w:r w:rsidR="000949FA">
        <w:rPr>
          <w:rFonts w:cstheme="minorHAnsi"/>
          <w:b/>
          <w:color w:val="C00000"/>
          <w:sz w:val="28"/>
          <w:szCs w:val="28"/>
        </w:rPr>
        <w:t>2,5 mln PLN</w:t>
      </w:r>
    </w:p>
    <w:p w14:paraId="597444E8" w14:textId="2A842C07" w:rsidR="002266A5" w:rsidRPr="002266A5" w:rsidRDefault="002266A5" w:rsidP="000949FA">
      <w:pPr>
        <w:pStyle w:val="Bezodstpw"/>
        <w:rPr>
          <w:rFonts w:cstheme="minorHAnsi"/>
          <w:b/>
          <w:sz w:val="28"/>
          <w:szCs w:val="28"/>
        </w:rPr>
      </w:pPr>
      <w:r w:rsidRPr="002266A5">
        <w:rPr>
          <w:rFonts w:cstheme="minorHAnsi"/>
          <w:b/>
          <w:sz w:val="28"/>
          <w:szCs w:val="28"/>
        </w:rPr>
        <w:t>oprocentowanie</w:t>
      </w:r>
      <w:r w:rsidR="00F52891">
        <w:rPr>
          <w:rFonts w:cstheme="minorHAnsi"/>
          <w:b/>
          <w:sz w:val="28"/>
          <w:szCs w:val="28"/>
        </w:rPr>
        <w:t xml:space="preserve"> </w:t>
      </w:r>
      <w:r w:rsidR="000A4185">
        <w:rPr>
          <w:rFonts w:cstheme="minorHAnsi"/>
          <w:b/>
          <w:color w:val="C00000"/>
          <w:sz w:val="28"/>
          <w:szCs w:val="28"/>
        </w:rPr>
        <w:t>4</w:t>
      </w:r>
      <w:r w:rsidR="00F52891" w:rsidRPr="00F52891">
        <w:rPr>
          <w:rFonts w:cstheme="minorHAnsi"/>
          <w:b/>
          <w:color w:val="C00000"/>
          <w:sz w:val="28"/>
          <w:szCs w:val="28"/>
        </w:rPr>
        <w:t>,7</w:t>
      </w:r>
      <w:r w:rsidR="000A4185">
        <w:rPr>
          <w:rFonts w:cstheme="minorHAnsi"/>
          <w:b/>
          <w:color w:val="C00000"/>
          <w:sz w:val="28"/>
          <w:szCs w:val="28"/>
        </w:rPr>
        <w:t xml:space="preserve">7 </w:t>
      </w:r>
      <w:r w:rsidR="00F52891" w:rsidRPr="00F52891">
        <w:rPr>
          <w:rFonts w:cstheme="minorHAnsi"/>
          <w:b/>
          <w:color w:val="C00000"/>
          <w:sz w:val="28"/>
          <w:szCs w:val="28"/>
        </w:rPr>
        <w:t>%</w:t>
      </w:r>
    </w:p>
    <w:p w14:paraId="75391ABD" w14:textId="41699D1B" w:rsidR="00CB53CE" w:rsidRPr="00CB53CE" w:rsidRDefault="002E7888" w:rsidP="000949FA">
      <w:pPr>
        <w:pStyle w:val="Bezodstpw"/>
        <w:rPr>
          <w:rFonts w:cstheme="minorHAnsi"/>
          <w:bCs/>
          <w:sz w:val="32"/>
          <w:szCs w:val="32"/>
        </w:rPr>
      </w:pPr>
      <w:r w:rsidRPr="002E7888">
        <w:rPr>
          <w:rFonts w:cstheme="minorHAnsi"/>
          <w:b/>
          <w:sz w:val="28"/>
          <w:szCs w:val="28"/>
        </w:rPr>
        <w:t>o</w:t>
      </w:r>
      <w:r w:rsidR="00CB53CE" w:rsidRPr="002E7888">
        <w:rPr>
          <w:rFonts w:cstheme="minorHAnsi"/>
          <w:b/>
          <w:sz w:val="28"/>
          <w:szCs w:val="28"/>
        </w:rPr>
        <w:t>kres spłaty</w:t>
      </w:r>
      <w:r w:rsidRPr="002E7888">
        <w:rPr>
          <w:rFonts w:cstheme="minorHAnsi"/>
          <w:bCs/>
          <w:sz w:val="28"/>
          <w:szCs w:val="28"/>
        </w:rPr>
        <w:t xml:space="preserve"> </w:t>
      </w:r>
      <w:r w:rsidRPr="002E7888">
        <w:rPr>
          <w:rFonts w:cstheme="minorHAnsi"/>
          <w:b/>
          <w:color w:val="C00000"/>
          <w:sz w:val="32"/>
          <w:szCs w:val="32"/>
        </w:rPr>
        <w:t>do</w:t>
      </w:r>
      <w:r w:rsidR="00CB53CE" w:rsidRPr="002E7888">
        <w:rPr>
          <w:rFonts w:cstheme="minorHAnsi"/>
          <w:b/>
          <w:color w:val="C00000"/>
          <w:sz w:val="32"/>
          <w:szCs w:val="32"/>
        </w:rPr>
        <w:t xml:space="preserve"> 8 lat</w:t>
      </w:r>
      <w:r w:rsidR="00B056E3">
        <w:rPr>
          <w:rFonts w:cstheme="minorHAnsi"/>
          <w:b/>
          <w:color w:val="C00000"/>
          <w:sz w:val="32"/>
          <w:szCs w:val="32"/>
        </w:rPr>
        <w:t xml:space="preserve"> (96 m-cy)</w:t>
      </w:r>
    </w:p>
    <w:p w14:paraId="030D223F" w14:textId="392635B0" w:rsidR="000949FA" w:rsidRPr="002E7888" w:rsidRDefault="002E7888" w:rsidP="00183189">
      <w:pPr>
        <w:rPr>
          <w:rFonts w:cstheme="minorHAnsi"/>
          <w:b/>
          <w:color w:val="C00000"/>
          <w:sz w:val="32"/>
          <w:szCs w:val="32"/>
          <w:u w:val="single"/>
        </w:rPr>
      </w:pPr>
      <w:r w:rsidRPr="002E7888">
        <w:rPr>
          <w:rFonts w:cstheme="minorHAnsi"/>
          <w:b/>
          <w:sz w:val="28"/>
          <w:szCs w:val="28"/>
        </w:rPr>
        <w:t xml:space="preserve">Karencja w spłacie: </w:t>
      </w:r>
      <w:r w:rsidRPr="002E7888">
        <w:rPr>
          <w:rFonts w:cstheme="minorHAnsi"/>
          <w:b/>
          <w:color w:val="C00000"/>
          <w:sz w:val="28"/>
          <w:szCs w:val="28"/>
        </w:rPr>
        <w:t>do 12 miesięcy</w:t>
      </w:r>
      <w:r w:rsidR="00F52891">
        <w:rPr>
          <w:rFonts w:cstheme="minorHAnsi"/>
          <w:b/>
          <w:color w:val="C00000"/>
          <w:sz w:val="28"/>
          <w:szCs w:val="28"/>
        </w:rPr>
        <w:t xml:space="preserve"> (możliwość wydłużenia do 24 miesięcy)</w:t>
      </w:r>
    </w:p>
    <w:p w14:paraId="50E7C913" w14:textId="77777777" w:rsidR="00DB1235" w:rsidRDefault="00DB1235" w:rsidP="00183189">
      <w:pPr>
        <w:rPr>
          <w:rFonts w:cstheme="minorHAnsi"/>
          <w:b/>
          <w:sz w:val="32"/>
          <w:szCs w:val="32"/>
          <w:u w:val="single"/>
        </w:rPr>
      </w:pPr>
    </w:p>
    <w:p w14:paraId="29E77500" w14:textId="3A4A5691" w:rsidR="00DD570C" w:rsidRPr="009025E9" w:rsidRDefault="00183189" w:rsidP="00183189">
      <w:pPr>
        <w:rPr>
          <w:rFonts w:hAnsi="Calibri"/>
          <w:b/>
          <w:color w:val="2E74B5" w:themeColor="accent1" w:themeShade="BF"/>
          <w:kern w:val="24"/>
          <w:sz w:val="32"/>
          <w:szCs w:val="32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 xml:space="preserve">Dlaczego </w:t>
      </w:r>
      <w:r w:rsidR="00DD570C"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warto?</w:t>
      </w:r>
    </w:p>
    <w:p w14:paraId="2F8037A0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14:paraId="64E2CF90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14:paraId="6C41AA5E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14:paraId="2E31B6EF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14:paraId="4443C01F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14:paraId="762E422B" w14:textId="1A67FEA2" w:rsidR="00347D6C" w:rsidRPr="00347D6C" w:rsidRDefault="00DB1235" w:rsidP="003666EA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8"/>
        </w:rPr>
        <w:t>finansowanie Start-U</w:t>
      </w:r>
      <w:r w:rsidR="001024EB" w:rsidRPr="00291DC2">
        <w:rPr>
          <w:rFonts w:cstheme="minorHAnsi"/>
          <w:b/>
          <w:sz w:val="28"/>
          <w:szCs w:val="28"/>
        </w:rPr>
        <w:t>pów</w:t>
      </w:r>
      <w:r w:rsidR="00347D6C" w:rsidRPr="00291DC2">
        <w:rPr>
          <w:rFonts w:cstheme="minorHAnsi"/>
          <w:sz w:val="24"/>
          <w:szCs w:val="24"/>
        </w:rPr>
        <w:br/>
      </w:r>
      <w:r w:rsidR="00347D6C" w:rsidRPr="00291DC2">
        <w:rPr>
          <w:rFonts w:cstheme="minorHAnsi"/>
          <w:sz w:val="24"/>
          <w:szCs w:val="24"/>
        </w:rPr>
        <w:br/>
      </w:r>
    </w:p>
    <w:sectPr w:rsidR="00347D6C" w:rsidRPr="00347D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B8EC" w14:textId="77777777" w:rsidR="00020DC8" w:rsidRDefault="00020DC8" w:rsidP="00347D6C">
      <w:pPr>
        <w:spacing w:after="0" w:line="240" w:lineRule="auto"/>
      </w:pPr>
      <w:r>
        <w:separator/>
      </w:r>
    </w:p>
  </w:endnote>
  <w:endnote w:type="continuationSeparator" w:id="0">
    <w:p w14:paraId="49B4C857" w14:textId="77777777" w:rsidR="00020DC8" w:rsidRDefault="00020DC8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58ED" w14:textId="77777777" w:rsidR="00A10A94" w:rsidRDefault="000949FA">
    <w:pPr>
      <w:pStyle w:val="Stopka"/>
    </w:pPr>
    <w:r>
      <w:rPr>
        <w:b/>
        <w:noProof/>
        <w:lang w:eastAsia="pl-PL"/>
      </w:rPr>
      <w:drawing>
        <wp:inline distT="0" distB="0" distL="0" distR="0" wp14:anchorId="305A0F1C" wp14:editId="0A0272BA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0A94"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7FCF9" wp14:editId="36B0A7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3DF37E7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0BD9" w14:textId="77777777" w:rsidR="00020DC8" w:rsidRDefault="00020DC8" w:rsidP="00347D6C">
      <w:pPr>
        <w:spacing w:after="0" w:line="240" w:lineRule="auto"/>
      </w:pPr>
      <w:r>
        <w:separator/>
      </w:r>
    </w:p>
  </w:footnote>
  <w:footnote w:type="continuationSeparator" w:id="0">
    <w:p w14:paraId="17CA0709" w14:textId="77777777" w:rsidR="00020DC8" w:rsidRDefault="00020DC8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00C9" w14:textId="77777777" w:rsidR="000949FA" w:rsidRDefault="000949FA" w:rsidP="000949FA">
    <w:pPr>
      <w:pStyle w:val="Nagwek"/>
    </w:pPr>
    <w:r w:rsidRPr="00F04C63">
      <w:rPr>
        <w:noProof/>
      </w:rPr>
      <w:drawing>
        <wp:inline distT="0" distB="0" distL="0" distR="0" wp14:anchorId="50F039E6" wp14:editId="2AEA0785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6F2F406C" wp14:editId="02C7578A">
          <wp:extent cx="1961399" cy="435622"/>
          <wp:effectExtent l="0" t="0" r="1270" b="254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87018D" w14:textId="77777777" w:rsidR="00A10A94" w:rsidRDefault="00A10A94" w:rsidP="000949FA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5F69E" wp14:editId="2C82C8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333EA0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025206">
    <w:abstractNumId w:val="0"/>
  </w:num>
  <w:num w:numId="2" w16cid:durableId="631904148">
    <w:abstractNumId w:val="1"/>
  </w:num>
  <w:num w:numId="3" w16cid:durableId="48813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0C"/>
    <w:rsid w:val="00020DC8"/>
    <w:rsid w:val="0003548F"/>
    <w:rsid w:val="00085AB7"/>
    <w:rsid w:val="000949FA"/>
    <w:rsid w:val="000A4185"/>
    <w:rsid w:val="000E69F9"/>
    <w:rsid w:val="001024EB"/>
    <w:rsid w:val="00121407"/>
    <w:rsid w:val="00133937"/>
    <w:rsid w:val="00150B79"/>
    <w:rsid w:val="00183189"/>
    <w:rsid w:val="00212A3E"/>
    <w:rsid w:val="002266A5"/>
    <w:rsid w:val="00265D85"/>
    <w:rsid w:val="00286BCF"/>
    <w:rsid w:val="00291DC2"/>
    <w:rsid w:val="00292C36"/>
    <w:rsid w:val="002B396E"/>
    <w:rsid w:val="002E3A07"/>
    <w:rsid w:val="002E7888"/>
    <w:rsid w:val="00343B11"/>
    <w:rsid w:val="00347D6C"/>
    <w:rsid w:val="003525F1"/>
    <w:rsid w:val="003C5AE7"/>
    <w:rsid w:val="003D7640"/>
    <w:rsid w:val="003F1C1D"/>
    <w:rsid w:val="004033D0"/>
    <w:rsid w:val="00413A6E"/>
    <w:rsid w:val="004225D2"/>
    <w:rsid w:val="004236F7"/>
    <w:rsid w:val="00445C46"/>
    <w:rsid w:val="004626A4"/>
    <w:rsid w:val="00487751"/>
    <w:rsid w:val="00491538"/>
    <w:rsid w:val="004E5919"/>
    <w:rsid w:val="004E6274"/>
    <w:rsid w:val="00520071"/>
    <w:rsid w:val="005350E0"/>
    <w:rsid w:val="00580552"/>
    <w:rsid w:val="00680577"/>
    <w:rsid w:val="006909C9"/>
    <w:rsid w:val="006E2A75"/>
    <w:rsid w:val="006E54E8"/>
    <w:rsid w:val="007356B6"/>
    <w:rsid w:val="007938F9"/>
    <w:rsid w:val="007A476E"/>
    <w:rsid w:val="007B03EA"/>
    <w:rsid w:val="00837BED"/>
    <w:rsid w:val="00840ACC"/>
    <w:rsid w:val="0087457F"/>
    <w:rsid w:val="008B48DF"/>
    <w:rsid w:val="00901A46"/>
    <w:rsid w:val="009025E9"/>
    <w:rsid w:val="00934520"/>
    <w:rsid w:val="009570A4"/>
    <w:rsid w:val="00961837"/>
    <w:rsid w:val="00976E77"/>
    <w:rsid w:val="009B3DA0"/>
    <w:rsid w:val="009B5EBE"/>
    <w:rsid w:val="009E1A89"/>
    <w:rsid w:val="00A10A94"/>
    <w:rsid w:val="00A354F0"/>
    <w:rsid w:val="00A74E5D"/>
    <w:rsid w:val="00AA54BE"/>
    <w:rsid w:val="00AC05A1"/>
    <w:rsid w:val="00AE587A"/>
    <w:rsid w:val="00B056E3"/>
    <w:rsid w:val="00B16CA9"/>
    <w:rsid w:val="00B76478"/>
    <w:rsid w:val="00BC6E99"/>
    <w:rsid w:val="00C01D1F"/>
    <w:rsid w:val="00C0322B"/>
    <w:rsid w:val="00C150E5"/>
    <w:rsid w:val="00C36939"/>
    <w:rsid w:val="00C77193"/>
    <w:rsid w:val="00C81AE6"/>
    <w:rsid w:val="00C85D6C"/>
    <w:rsid w:val="00CB53CE"/>
    <w:rsid w:val="00CE6FDC"/>
    <w:rsid w:val="00D070BA"/>
    <w:rsid w:val="00D668BA"/>
    <w:rsid w:val="00D76B52"/>
    <w:rsid w:val="00DA1E84"/>
    <w:rsid w:val="00DB1235"/>
    <w:rsid w:val="00DB4AA0"/>
    <w:rsid w:val="00DD570C"/>
    <w:rsid w:val="00E31CBB"/>
    <w:rsid w:val="00E43FB3"/>
    <w:rsid w:val="00E85180"/>
    <w:rsid w:val="00E91C98"/>
    <w:rsid w:val="00EB7834"/>
    <w:rsid w:val="00ED4870"/>
    <w:rsid w:val="00F36DFF"/>
    <w:rsid w:val="00F52891"/>
    <w:rsid w:val="00F5772A"/>
    <w:rsid w:val="00FC2C0F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E3CA2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  <w:style w:type="paragraph" w:styleId="Tekstdymka">
    <w:name w:val="Balloon Text"/>
    <w:basedOn w:val="Normalny"/>
    <w:link w:val="TekstdymkaZnak"/>
    <w:uiPriority w:val="99"/>
    <w:semiHidden/>
    <w:unhideWhenUsed/>
    <w:rsid w:val="0097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E027-2BAD-4E02-B4AE-C4030407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5</cp:revision>
  <dcterms:created xsi:type="dcterms:W3CDTF">2023-12-11T09:08:00Z</dcterms:created>
  <dcterms:modified xsi:type="dcterms:W3CDTF">2023-12-11T09:19:00Z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